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hint="eastAsia" w:ascii="宋体" w:hAnsi="宋体" w:eastAsia="宋体"/>
          <w:kern w:val="0"/>
          <w:sz w:val="28"/>
          <w:lang w:val="en-US" w:eastAsia="zh-CN"/>
        </w:rPr>
      </w:pPr>
      <w:r>
        <w:rPr>
          <w:rFonts w:hint="eastAsia" w:ascii="宋体" w:hAnsi="宋体"/>
          <w:kern w:val="0"/>
          <w:sz w:val="28"/>
          <w:lang w:val="en-US" w:eastAsia="zh-CN"/>
        </w:rPr>
        <w:t>附件：</w:t>
      </w:r>
    </w:p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下</w:t>
      </w:r>
      <w:r>
        <w:rPr>
          <w:rFonts w:hint="eastAsia" w:ascii="黑体" w:hAnsi="黑体" w:eastAsia="黑体"/>
          <w:sz w:val="44"/>
          <w:szCs w:val="44"/>
        </w:rPr>
        <w:t>学期形势与政策课程表</w:t>
      </w:r>
      <w:bookmarkEnd w:id="0"/>
    </w:p>
    <w:p>
      <w:pPr>
        <w:spacing w:line="480" w:lineRule="auto"/>
        <w:jc w:val="center"/>
        <w:rPr>
          <w:rFonts w:hint="eastAsia" w:ascii="黑体" w:hAnsi="黑体" w:eastAsia="黑体"/>
          <w:sz w:val="44"/>
          <w:szCs w:val="44"/>
        </w:rPr>
      </w:pPr>
    </w:p>
    <w:tbl>
      <w:tblPr>
        <w:tblStyle w:val="3"/>
        <w:tblW w:w="89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"/>
        <w:gridCol w:w="674"/>
        <w:gridCol w:w="2275"/>
        <w:gridCol w:w="2231"/>
        <w:gridCol w:w="1807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序号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专题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班级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时间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地点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主讲人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674" w:type="dxa"/>
            <w:vMerge w:val="restart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共同维护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世界和平安宁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体训班、高尔夫1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1月2日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士官学院大会议室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谭焱良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（党委书记）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2022级体教1、2班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1月3日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图书馆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三楼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罗器宇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（院长）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级健身1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2班 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1月3日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三楼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彭庆文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（副院长）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2022级保健1、2班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9、10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1月3日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士官学院大会议室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杨新兵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（纪检书记）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2022级士官1、2班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1月4号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士官学院大会议室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tabs>
                <w:tab w:val="left" w:pos="405"/>
              </w:tabs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胡斌</w:t>
            </w:r>
          </w:p>
          <w:p>
            <w:pPr>
              <w:tabs>
                <w:tab w:val="left" w:pos="405"/>
              </w:tabs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（副院长）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22级士官3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1月4号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士官学院大会议室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吴生海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（副院长）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2022级运动训练2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9、10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1月4号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三楼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安忠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（副院长）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22级士官5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（7、8）</w:t>
            </w:r>
          </w:p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1月4号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彭亦兵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2022级运动训练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周星期一（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1月2日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士官学院大会议室</w:t>
            </w:r>
          </w:p>
        </w:tc>
        <w:tc>
          <w:tcPr>
            <w:tcW w:w="1504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钟小红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2022级民传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1月2日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士官学院大会议室</w:t>
            </w:r>
          </w:p>
        </w:tc>
        <w:tc>
          <w:tcPr>
            <w:tcW w:w="150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2022级体教3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周星期一（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1月2日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射击中心四楼</w:t>
            </w:r>
          </w:p>
        </w:tc>
        <w:tc>
          <w:tcPr>
            <w:tcW w:w="1504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李月微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级运训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1月2日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射击中心四楼</w:t>
            </w:r>
          </w:p>
        </w:tc>
        <w:tc>
          <w:tcPr>
            <w:tcW w:w="15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2022级体教5班、电竞班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1月3日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射击中心四楼</w:t>
            </w:r>
          </w:p>
        </w:tc>
        <w:tc>
          <w:tcPr>
            <w:tcW w:w="1504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王利民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2022体管1、2班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5、6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1月3日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射击中心四楼</w:t>
            </w:r>
          </w:p>
        </w:tc>
        <w:tc>
          <w:tcPr>
            <w:tcW w:w="1504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2022级国标1、2班 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1月3日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图书馆三楼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姜超凡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2022级社体1、2班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5、6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1月4号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士官学院大会议室</w:t>
            </w:r>
          </w:p>
        </w:tc>
        <w:tc>
          <w:tcPr>
            <w:tcW w:w="1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傅爱平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74" w:type="dxa"/>
            <w:vMerge w:val="restart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保障粮食安全的中国策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2022级运动训练3、4班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1月6日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钟小红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2022级民传1、2班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1月6日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体校阶梯教室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2022级体教3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1月5日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射击中心四楼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李月微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级运训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1月5日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射击中心四楼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2022级体教5班、电竞班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1月6日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射击中心四楼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王利民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2022体管1、2班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5、6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1月6日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射击中心四楼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2022级国标1、2班 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6）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1月5日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图书馆三楼</w:t>
            </w:r>
          </w:p>
        </w:tc>
        <w:tc>
          <w:tcPr>
            <w:tcW w:w="1504" w:type="dxa"/>
            <w:vMerge w:val="restart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姜超凡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2022级体教1、2班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1月5日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图书馆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三楼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2022级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体训班、高尔夫1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1月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射击中心四楼</w:t>
            </w:r>
          </w:p>
        </w:tc>
        <w:tc>
          <w:tcPr>
            <w:tcW w:w="150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许俊影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2022级保健1、2班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1月6日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士官学院大会议室</w:t>
            </w:r>
          </w:p>
        </w:tc>
        <w:tc>
          <w:tcPr>
            <w:tcW w:w="15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卜才娟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级健身1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 xml:space="preserve">2班 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1月5日</w:t>
            </w:r>
          </w:p>
        </w:tc>
        <w:tc>
          <w:tcPr>
            <w:tcW w:w="180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射击中心四楼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周雯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2022级社体1、2班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1月6号</w:t>
            </w:r>
          </w:p>
        </w:tc>
        <w:tc>
          <w:tcPr>
            <w:tcW w:w="18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士官学院大会议室</w:t>
            </w:r>
          </w:p>
        </w:tc>
        <w:tc>
          <w:tcPr>
            <w:tcW w:w="1504" w:type="dxa"/>
            <w:vMerge w:val="restart"/>
            <w:noWrap w:val="0"/>
            <w:vAlign w:val="center"/>
          </w:tcPr>
          <w:p>
            <w:pPr>
              <w:tabs>
                <w:tab w:val="left" w:pos="405"/>
              </w:tabs>
              <w:spacing w:line="48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傅爱平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2022级士官1、2班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5、6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1月6号</w:t>
            </w:r>
          </w:p>
        </w:tc>
        <w:tc>
          <w:tcPr>
            <w:tcW w:w="18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士官学院大会议室</w:t>
            </w:r>
          </w:p>
        </w:tc>
        <w:tc>
          <w:tcPr>
            <w:tcW w:w="1504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22级士官5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6班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1月6号</w:t>
            </w:r>
          </w:p>
        </w:tc>
        <w:tc>
          <w:tcPr>
            <w:tcW w:w="18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射击中心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彭亦兵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22级士官3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4班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3、4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1月6号</w:t>
            </w:r>
          </w:p>
        </w:tc>
        <w:tc>
          <w:tcPr>
            <w:tcW w:w="18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三楼</w:t>
            </w:r>
          </w:p>
        </w:tc>
        <w:tc>
          <w:tcPr>
            <w:tcW w:w="1504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潘丽丝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46" w:type="dxa"/>
            <w:vMerge w:val="continue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275" w:type="dxa"/>
            <w:noWrap w:val="0"/>
            <w:vAlign w:val="center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2022级运动训练2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班</w:t>
            </w:r>
          </w:p>
        </w:tc>
        <w:tc>
          <w:tcPr>
            <w:tcW w:w="2231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第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周星期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7、8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）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1月6号</w:t>
            </w:r>
          </w:p>
        </w:tc>
        <w:tc>
          <w:tcPr>
            <w:tcW w:w="180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图书馆</w:t>
            </w: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val="en-US" w:eastAsia="zh-CN"/>
              </w:rPr>
              <w:t>三楼</w:t>
            </w:r>
          </w:p>
        </w:tc>
        <w:tc>
          <w:tcPr>
            <w:tcW w:w="1504" w:type="dxa"/>
            <w:vMerge w:val="continue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spacing w:line="360" w:lineRule="auto"/>
        <w:rPr>
          <w:rFonts w:hint="eastAsia" w:ascii="黑体" w:eastAsia="黑体"/>
          <w:kern w:val="0"/>
          <w:sz w:val="30"/>
          <w:szCs w:val="30"/>
        </w:rPr>
      </w:pPr>
    </w:p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zCs w:val="2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z w:val="22"/>
                        <w:szCs w:val="22"/>
                      </w:rPr>
                      <w:instrText xml:space="preserve"> PAGE  \* MERGEFORMAT 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sz w:val="22"/>
                        <w:szCs w:val="22"/>
                      </w:rPr>
                      <w:t>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NThkZTUyYzYxZmE2ODc0OTQ1NmEwMzlkMGRiOTYifQ=="/>
  </w:docVars>
  <w:rsids>
    <w:rsidRoot w:val="24712086"/>
    <w:rsid w:val="2471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2022-12-22T14:01:00Z</dcterms:created>
  <dc:creator>小潘猕猴桃</dc:creator>
  <cp:lastModifiedBy>小潘猕猴桃</cp:lastModifiedBy>
  <dcterms:modified xsi:type="dcterms:W3CDTF">2022-12-22T14:01:12Z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C267FEB14DE448BB8E31E419177A1389</vt:lpwstr>
  </property>
</Properties>
</file>